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7C" w:rsidRPr="00CB377E" w:rsidRDefault="00265D7C" w:rsidP="00265D7C">
      <w:pPr>
        <w:jc w:val="center"/>
        <w:rPr>
          <w:sz w:val="16"/>
        </w:rPr>
      </w:pPr>
      <w:r w:rsidRPr="00CB377E">
        <w:rPr>
          <w:noProof/>
          <w:sz w:val="16"/>
          <w:lang w:eastAsia="uk-UA"/>
        </w:rPr>
        <w:drawing>
          <wp:inline distT="0" distB="0" distL="0" distR="0">
            <wp:extent cx="563880" cy="78359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D7C" w:rsidRPr="00CB377E" w:rsidRDefault="00265D7C" w:rsidP="00265D7C">
      <w:pPr>
        <w:pStyle w:val="6"/>
        <w:rPr>
          <w:noProof w:val="0"/>
        </w:rPr>
      </w:pPr>
      <w:r w:rsidRPr="00CB377E">
        <w:rPr>
          <w:noProof w:val="0"/>
        </w:rPr>
        <w:t>УКРАЇНА</w:t>
      </w:r>
    </w:p>
    <w:p w:rsidR="00265D7C" w:rsidRPr="00CB377E" w:rsidRDefault="00265D7C" w:rsidP="00265D7C">
      <w:pPr>
        <w:jc w:val="center"/>
      </w:pPr>
    </w:p>
    <w:p w:rsidR="00265D7C" w:rsidRPr="00CB377E" w:rsidRDefault="00265D7C" w:rsidP="00265D7C">
      <w:pPr>
        <w:pStyle w:val="7"/>
        <w:rPr>
          <w:spacing w:val="20"/>
        </w:rPr>
      </w:pPr>
      <w:r w:rsidRPr="00CB377E">
        <w:rPr>
          <w:spacing w:val="20"/>
        </w:rPr>
        <w:t>ПОЛОГІВСЬКА  РАЙОННА  РАДА</w:t>
      </w:r>
    </w:p>
    <w:p w:rsidR="00265D7C" w:rsidRPr="00CB377E" w:rsidRDefault="00265D7C" w:rsidP="00265D7C">
      <w:pPr>
        <w:jc w:val="center"/>
      </w:pPr>
    </w:p>
    <w:p w:rsidR="00265D7C" w:rsidRPr="00CB377E" w:rsidRDefault="00265D7C" w:rsidP="00265D7C">
      <w:pPr>
        <w:jc w:val="center"/>
        <w:rPr>
          <w:sz w:val="28"/>
          <w:szCs w:val="28"/>
        </w:rPr>
      </w:pPr>
      <w:r w:rsidRPr="00CB377E">
        <w:rPr>
          <w:sz w:val="28"/>
          <w:szCs w:val="28"/>
        </w:rPr>
        <w:t>ЗАПОРІЗЬКОЇ ОБЛАСТІ</w:t>
      </w:r>
    </w:p>
    <w:p w:rsidR="00265D7C" w:rsidRPr="00CB377E" w:rsidRDefault="00265D7C" w:rsidP="00265D7C"/>
    <w:p w:rsidR="00265D7C" w:rsidRPr="00CB377E" w:rsidRDefault="00265D7C" w:rsidP="00265D7C">
      <w:pPr>
        <w:pStyle w:val="2"/>
        <w:rPr>
          <w:noProof w:val="0"/>
        </w:rPr>
      </w:pPr>
      <w:r w:rsidRPr="00CB377E">
        <w:rPr>
          <w:noProof w:val="0"/>
        </w:rPr>
        <w:t xml:space="preserve">Р О З П О Р Я Д Ж Е Н </w:t>
      </w:r>
      <w:proofErr w:type="spellStart"/>
      <w:r w:rsidRPr="00CB377E">
        <w:rPr>
          <w:noProof w:val="0"/>
        </w:rPr>
        <w:t>Н</w:t>
      </w:r>
      <w:proofErr w:type="spellEnd"/>
      <w:r w:rsidRPr="00CB377E">
        <w:rPr>
          <w:noProof w:val="0"/>
        </w:rPr>
        <w:t xml:space="preserve"> Я</w:t>
      </w:r>
    </w:p>
    <w:p w:rsidR="00265D7C" w:rsidRDefault="00265D7C" w:rsidP="00265D7C">
      <w:pPr>
        <w:pStyle w:val="1"/>
        <w:rPr>
          <w:noProof w:val="0"/>
        </w:rPr>
      </w:pPr>
      <w:r w:rsidRPr="00CB377E">
        <w:rPr>
          <w:noProof w:val="0"/>
        </w:rPr>
        <w:t>голови районної ради</w:t>
      </w:r>
    </w:p>
    <w:p w:rsidR="00265D7C" w:rsidRDefault="00265D7C" w:rsidP="00265D7C"/>
    <w:p w:rsidR="00202D87" w:rsidRPr="00A061F7" w:rsidRDefault="00202D87" w:rsidP="00265D7C"/>
    <w:p w:rsidR="00265D7C" w:rsidRPr="00CB377E" w:rsidRDefault="00265D7C" w:rsidP="00265D7C">
      <w:pPr>
        <w:rPr>
          <w:sz w:val="24"/>
        </w:rPr>
      </w:pPr>
    </w:p>
    <w:p w:rsidR="00265D7C" w:rsidRDefault="00A075F8" w:rsidP="00265D7C">
      <w:pPr>
        <w:rPr>
          <w:sz w:val="28"/>
        </w:rPr>
      </w:pPr>
      <w:r>
        <w:rPr>
          <w:sz w:val="28"/>
        </w:rPr>
        <w:t xml:space="preserve">20 червня </w:t>
      </w:r>
      <w:r w:rsidR="00265D7C">
        <w:rPr>
          <w:sz w:val="28"/>
        </w:rPr>
        <w:t xml:space="preserve"> 2019</w:t>
      </w:r>
      <w:r w:rsidR="00265D7C" w:rsidRPr="00CB377E">
        <w:rPr>
          <w:sz w:val="28"/>
        </w:rPr>
        <w:t xml:space="preserve"> р.                                                                  № </w:t>
      </w:r>
      <w:r>
        <w:rPr>
          <w:sz w:val="28"/>
        </w:rPr>
        <w:t xml:space="preserve"> 33-р </w:t>
      </w:r>
    </w:p>
    <w:p w:rsidR="00265D7C" w:rsidRDefault="00265D7C" w:rsidP="00265D7C">
      <w:pPr>
        <w:jc w:val="both"/>
        <w:rPr>
          <w:sz w:val="28"/>
          <w:szCs w:val="28"/>
        </w:rPr>
      </w:pPr>
    </w:p>
    <w:p w:rsidR="00E5217D" w:rsidRDefault="00265D7C" w:rsidP="00265D7C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затвердження складу конкурсної комісії для проведення конкурсу на посаду головного лікаря комунальної установи «</w:t>
      </w:r>
      <w:proofErr w:type="spellStart"/>
      <w:r>
        <w:rPr>
          <w:sz w:val="28"/>
          <w:szCs w:val="28"/>
        </w:rPr>
        <w:t>Пологівська</w:t>
      </w:r>
      <w:proofErr w:type="spellEnd"/>
      <w:r>
        <w:rPr>
          <w:sz w:val="28"/>
          <w:szCs w:val="28"/>
        </w:rPr>
        <w:t xml:space="preserve"> залізнична лікарня» </w:t>
      </w:r>
      <w:proofErr w:type="spellStart"/>
      <w:r>
        <w:rPr>
          <w:sz w:val="28"/>
          <w:szCs w:val="28"/>
        </w:rPr>
        <w:t>Пологівської</w:t>
      </w:r>
      <w:proofErr w:type="spellEnd"/>
      <w:r>
        <w:rPr>
          <w:sz w:val="28"/>
          <w:szCs w:val="28"/>
        </w:rPr>
        <w:t xml:space="preserve"> районної ради Запорізької області</w:t>
      </w:r>
    </w:p>
    <w:p w:rsidR="00202D87" w:rsidRDefault="00202D87" w:rsidP="00265D7C">
      <w:pPr>
        <w:jc w:val="both"/>
        <w:rPr>
          <w:sz w:val="28"/>
          <w:szCs w:val="28"/>
        </w:rPr>
      </w:pPr>
    </w:p>
    <w:p w:rsidR="00B05150" w:rsidRDefault="00E5217D" w:rsidP="00202D87">
      <w:pPr>
        <w:shd w:val="clear" w:color="auto" w:fill="FFFFFF"/>
        <w:spacing w:before="300" w:after="450"/>
        <w:ind w:right="450"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Відповідно до ст. 55 Закону України «Про місцеве самоврядування в Україні», ПКМУ від 27.12.2017 року №  1094 «</w:t>
      </w:r>
      <w:r w:rsidRPr="00E5217D">
        <w:rPr>
          <w:bCs/>
          <w:color w:val="000000"/>
          <w:sz w:val="28"/>
          <w:szCs w:val="28"/>
        </w:rPr>
        <w:t>Про затвердження Порядку проведення конкурсу на зайняття посади керівника державного, комунального закладу охорони здоров’я</w:t>
      </w:r>
      <w:r>
        <w:rPr>
          <w:bCs/>
          <w:color w:val="000000"/>
          <w:sz w:val="28"/>
          <w:szCs w:val="28"/>
        </w:rPr>
        <w:t>», розпорядження голови</w:t>
      </w:r>
      <w:r w:rsidR="000B0817">
        <w:rPr>
          <w:bCs/>
          <w:color w:val="000000"/>
          <w:sz w:val="28"/>
          <w:szCs w:val="28"/>
        </w:rPr>
        <w:t xml:space="preserve"> </w:t>
      </w:r>
      <w:proofErr w:type="spellStart"/>
      <w:r w:rsidR="00B05150">
        <w:rPr>
          <w:bCs/>
          <w:color w:val="000000"/>
          <w:sz w:val="28"/>
          <w:szCs w:val="28"/>
        </w:rPr>
        <w:t>Пологівської</w:t>
      </w:r>
      <w:proofErr w:type="spellEnd"/>
      <w:r>
        <w:rPr>
          <w:bCs/>
          <w:color w:val="000000"/>
          <w:sz w:val="28"/>
          <w:szCs w:val="28"/>
        </w:rPr>
        <w:t xml:space="preserve"> районної </w:t>
      </w:r>
      <w:r w:rsidR="00B05150">
        <w:rPr>
          <w:bCs/>
          <w:color w:val="000000"/>
          <w:sz w:val="28"/>
          <w:szCs w:val="28"/>
        </w:rPr>
        <w:t>ради від 30.05.2019 року № 27-р «Про проведення конкурсу на посаду головного лікаря комунальної установи «</w:t>
      </w:r>
      <w:proofErr w:type="spellStart"/>
      <w:r w:rsidR="00B05150">
        <w:rPr>
          <w:bCs/>
          <w:color w:val="000000"/>
          <w:sz w:val="28"/>
          <w:szCs w:val="28"/>
        </w:rPr>
        <w:t>Пологівська</w:t>
      </w:r>
      <w:proofErr w:type="spellEnd"/>
      <w:r w:rsidR="00B05150">
        <w:rPr>
          <w:bCs/>
          <w:color w:val="000000"/>
          <w:sz w:val="28"/>
          <w:szCs w:val="28"/>
        </w:rPr>
        <w:t xml:space="preserve"> залізнична лікарня» </w:t>
      </w:r>
      <w:proofErr w:type="spellStart"/>
      <w:r w:rsidR="00B05150">
        <w:rPr>
          <w:bCs/>
          <w:color w:val="000000"/>
          <w:sz w:val="28"/>
          <w:szCs w:val="28"/>
        </w:rPr>
        <w:t>Пологівської</w:t>
      </w:r>
      <w:proofErr w:type="spellEnd"/>
      <w:r w:rsidR="00B05150">
        <w:rPr>
          <w:bCs/>
          <w:color w:val="000000"/>
          <w:sz w:val="28"/>
          <w:szCs w:val="28"/>
        </w:rPr>
        <w:t xml:space="preserve"> районної ради Запорізької області.</w:t>
      </w:r>
    </w:p>
    <w:p w:rsidR="00E5217D" w:rsidRPr="00202D87" w:rsidRDefault="00202D87" w:rsidP="00202D87">
      <w:pPr>
        <w:shd w:val="clear" w:color="auto" w:fill="FFFFFF"/>
        <w:spacing w:before="300" w:after="450"/>
        <w:ind w:right="45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 </w:t>
      </w:r>
      <w:r w:rsidR="00E5217D" w:rsidRPr="00202D87">
        <w:rPr>
          <w:bCs/>
          <w:color w:val="000000"/>
          <w:sz w:val="28"/>
          <w:szCs w:val="28"/>
        </w:rPr>
        <w:t>Затвердити склад конкурсної комісії на зайняття посади головного лікаря комунальної установи «</w:t>
      </w:r>
      <w:proofErr w:type="spellStart"/>
      <w:r w:rsidR="00E5217D" w:rsidRPr="00202D87">
        <w:rPr>
          <w:bCs/>
          <w:color w:val="000000"/>
          <w:sz w:val="28"/>
          <w:szCs w:val="28"/>
        </w:rPr>
        <w:t>Пологівська</w:t>
      </w:r>
      <w:proofErr w:type="spellEnd"/>
      <w:r w:rsidR="00E5217D" w:rsidRPr="00202D87">
        <w:rPr>
          <w:bCs/>
          <w:color w:val="000000"/>
          <w:sz w:val="28"/>
          <w:szCs w:val="28"/>
        </w:rPr>
        <w:t xml:space="preserve"> залізнична лікарня» </w:t>
      </w:r>
      <w:proofErr w:type="spellStart"/>
      <w:r w:rsidR="00E5217D" w:rsidRPr="00202D87">
        <w:rPr>
          <w:bCs/>
          <w:color w:val="000000"/>
          <w:sz w:val="28"/>
          <w:szCs w:val="28"/>
        </w:rPr>
        <w:t>Пологівської</w:t>
      </w:r>
      <w:proofErr w:type="spellEnd"/>
      <w:r w:rsidR="00E5217D" w:rsidRPr="00202D87">
        <w:rPr>
          <w:bCs/>
          <w:color w:val="000000"/>
          <w:sz w:val="28"/>
          <w:szCs w:val="28"/>
        </w:rPr>
        <w:t xml:space="preserve"> районної ради Запорізької області:</w:t>
      </w:r>
    </w:p>
    <w:p w:rsidR="00E5217D" w:rsidRDefault="00E5217D" w:rsidP="00E5217D">
      <w:pPr>
        <w:pStyle w:val="a3"/>
        <w:shd w:val="clear" w:color="auto" w:fill="FFFFFF"/>
        <w:spacing w:before="300" w:after="450"/>
        <w:ind w:right="45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Шевченко І.О. – заступник голови районної ради, голова комісії;</w:t>
      </w:r>
    </w:p>
    <w:p w:rsidR="00E5217D" w:rsidRDefault="00E5217D" w:rsidP="00E5217D">
      <w:pPr>
        <w:pStyle w:val="a3"/>
        <w:shd w:val="clear" w:color="auto" w:fill="FFFFFF"/>
        <w:spacing w:before="300" w:after="450"/>
        <w:ind w:right="450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Кошель</w:t>
      </w:r>
      <w:proofErr w:type="spellEnd"/>
      <w:r>
        <w:rPr>
          <w:bCs/>
          <w:color w:val="000000"/>
          <w:sz w:val="28"/>
          <w:szCs w:val="28"/>
        </w:rPr>
        <w:t xml:space="preserve"> В.В. – головний спеціаліст відділу організаційної роботи виконавчого апарату районної ради, секретар комісії; </w:t>
      </w:r>
    </w:p>
    <w:p w:rsidR="006D1544" w:rsidRDefault="00E5217D" w:rsidP="00E5217D">
      <w:pPr>
        <w:pStyle w:val="a3"/>
        <w:shd w:val="clear" w:color="auto" w:fill="FFFFFF"/>
        <w:spacing w:before="300" w:after="450"/>
        <w:ind w:right="45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Тимошенко В.В. </w:t>
      </w:r>
      <w:r w:rsidR="006D1544">
        <w:rPr>
          <w:bCs/>
          <w:color w:val="000000"/>
          <w:sz w:val="28"/>
          <w:szCs w:val="28"/>
        </w:rPr>
        <w:t>–голова постійної комісії районної ради з питань промислової політики, бюджету та управління об’єктами спільної власності тери</w:t>
      </w:r>
      <w:r w:rsidR="00B05150">
        <w:rPr>
          <w:bCs/>
          <w:color w:val="000000"/>
          <w:sz w:val="28"/>
          <w:szCs w:val="28"/>
        </w:rPr>
        <w:t>торіальних громад, член комісії (за згодою);</w:t>
      </w:r>
    </w:p>
    <w:p w:rsidR="00AB66F2" w:rsidRDefault="00AB66F2" w:rsidP="00E5217D">
      <w:pPr>
        <w:pStyle w:val="a3"/>
        <w:shd w:val="clear" w:color="auto" w:fill="FFFFFF"/>
        <w:spacing w:before="300" w:after="450"/>
        <w:ind w:right="45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Колесников В.І. – депутат </w:t>
      </w:r>
      <w:proofErr w:type="spellStart"/>
      <w:r>
        <w:rPr>
          <w:bCs/>
          <w:color w:val="000000"/>
          <w:sz w:val="28"/>
          <w:szCs w:val="28"/>
        </w:rPr>
        <w:t>Пологівської</w:t>
      </w:r>
      <w:proofErr w:type="spellEnd"/>
      <w:r>
        <w:rPr>
          <w:bCs/>
          <w:color w:val="000000"/>
          <w:sz w:val="28"/>
          <w:szCs w:val="28"/>
        </w:rPr>
        <w:t xml:space="preserve"> районної ради, член комісії;</w:t>
      </w:r>
    </w:p>
    <w:p w:rsidR="006D1544" w:rsidRDefault="006D1544" w:rsidP="00E5217D">
      <w:pPr>
        <w:pStyle w:val="a3"/>
        <w:shd w:val="clear" w:color="auto" w:fill="FFFFFF"/>
        <w:spacing w:before="300" w:after="450"/>
        <w:ind w:right="45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Півень І.Г. – заступник голови </w:t>
      </w:r>
      <w:proofErr w:type="spellStart"/>
      <w:r>
        <w:rPr>
          <w:bCs/>
          <w:color w:val="000000"/>
          <w:sz w:val="28"/>
          <w:szCs w:val="28"/>
        </w:rPr>
        <w:t>Пологівської</w:t>
      </w:r>
      <w:proofErr w:type="spellEnd"/>
      <w:r>
        <w:rPr>
          <w:bCs/>
          <w:color w:val="000000"/>
          <w:sz w:val="28"/>
          <w:szCs w:val="28"/>
        </w:rPr>
        <w:t xml:space="preserve"> рай</w:t>
      </w:r>
      <w:r w:rsidR="00B05150">
        <w:rPr>
          <w:bCs/>
          <w:color w:val="000000"/>
          <w:sz w:val="28"/>
          <w:szCs w:val="28"/>
        </w:rPr>
        <w:t>держадміністраці</w:t>
      </w:r>
      <w:r w:rsidR="00653036">
        <w:rPr>
          <w:bCs/>
          <w:color w:val="000000"/>
          <w:sz w:val="28"/>
          <w:szCs w:val="28"/>
        </w:rPr>
        <w:t>ї, член комісії</w:t>
      </w:r>
      <w:r w:rsidR="00B05150">
        <w:rPr>
          <w:bCs/>
          <w:color w:val="000000"/>
          <w:sz w:val="28"/>
          <w:szCs w:val="28"/>
        </w:rPr>
        <w:t xml:space="preserve"> (за згодою)</w:t>
      </w:r>
    </w:p>
    <w:p w:rsidR="006D1544" w:rsidRDefault="006D1544" w:rsidP="00E5217D">
      <w:pPr>
        <w:pStyle w:val="a3"/>
        <w:shd w:val="clear" w:color="auto" w:fill="FFFFFF"/>
        <w:spacing w:before="300" w:after="450"/>
        <w:ind w:right="45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Кулик Ю.К. – начальник юридичного відділу апарату </w:t>
      </w:r>
      <w:proofErr w:type="spellStart"/>
      <w:r>
        <w:rPr>
          <w:bCs/>
          <w:color w:val="000000"/>
          <w:sz w:val="28"/>
          <w:szCs w:val="28"/>
        </w:rPr>
        <w:t>Пологівської</w:t>
      </w:r>
      <w:proofErr w:type="spellEnd"/>
      <w:r>
        <w:rPr>
          <w:bCs/>
          <w:color w:val="000000"/>
          <w:sz w:val="28"/>
          <w:szCs w:val="28"/>
        </w:rPr>
        <w:t xml:space="preserve"> рай</w:t>
      </w:r>
      <w:r w:rsidR="00653036">
        <w:rPr>
          <w:bCs/>
          <w:color w:val="000000"/>
          <w:sz w:val="28"/>
          <w:szCs w:val="28"/>
        </w:rPr>
        <w:t>держадміністрації, член комісії</w:t>
      </w:r>
      <w:r w:rsidR="00B05150">
        <w:rPr>
          <w:bCs/>
          <w:color w:val="000000"/>
          <w:sz w:val="28"/>
          <w:szCs w:val="28"/>
        </w:rPr>
        <w:t xml:space="preserve"> (за згодою);</w:t>
      </w:r>
    </w:p>
    <w:p w:rsidR="006D1544" w:rsidRDefault="006D1544" w:rsidP="00E5217D">
      <w:pPr>
        <w:pStyle w:val="a3"/>
        <w:shd w:val="clear" w:color="auto" w:fill="FFFFFF"/>
        <w:spacing w:before="300" w:after="450"/>
        <w:ind w:right="45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Романенко З.І.- завідувач неврологічним відділенням  </w:t>
      </w:r>
      <w:proofErr w:type="spellStart"/>
      <w:r>
        <w:rPr>
          <w:bCs/>
          <w:color w:val="000000"/>
          <w:sz w:val="28"/>
          <w:szCs w:val="28"/>
        </w:rPr>
        <w:t>КУ</w:t>
      </w:r>
      <w:proofErr w:type="spellEnd"/>
      <w:r>
        <w:rPr>
          <w:bCs/>
          <w:color w:val="000000"/>
          <w:sz w:val="28"/>
          <w:szCs w:val="28"/>
        </w:rPr>
        <w:t xml:space="preserve"> «</w:t>
      </w:r>
      <w:proofErr w:type="spellStart"/>
      <w:r>
        <w:rPr>
          <w:bCs/>
          <w:color w:val="000000"/>
          <w:sz w:val="28"/>
          <w:szCs w:val="28"/>
        </w:rPr>
        <w:t>Пологівська</w:t>
      </w:r>
      <w:proofErr w:type="spellEnd"/>
      <w:r>
        <w:rPr>
          <w:bCs/>
          <w:color w:val="000000"/>
          <w:sz w:val="28"/>
          <w:szCs w:val="28"/>
        </w:rPr>
        <w:t xml:space="preserve"> за</w:t>
      </w:r>
      <w:r w:rsidR="00653036">
        <w:rPr>
          <w:bCs/>
          <w:color w:val="000000"/>
          <w:sz w:val="28"/>
          <w:szCs w:val="28"/>
        </w:rPr>
        <w:t>лізнична лікарня», член комісії</w:t>
      </w:r>
      <w:r w:rsidR="00B05150">
        <w:rPr>
          <w:bCs/>
          <w:color w:val="000000"/>
          <w:sz w:val="28"/>
          <w:szCs w:val="28"/>
        </w:rPr>
        <w:t xml:space="preserve"> (за згодою);</w:t>
      </w:r>
    </w:p>
    <w:p w:rsidR="006D1544" w:rsidRDefault="006D1544" w:rsidP="00E5217D">
      <w:pPr>
        <w:pStyle w:val="a3"/>
        <w:shd w:val="clear" w:color="auto" w:fill="FFFFFF"/>
        <w:spacing w:before="300" w:after="450"/>
        <w:ind w:right="45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Лемішко В.В. – лікар-терапевт поліклінічного відділення </w:t>
      </w:r>
      <w:proofErr w:type="spellStart"/>
      <w:r>
        <w:rPr>
          <w:bCs/>
          <w:color w:val="000000"/>
          <w:sz w:val="28"/>
          <w:szCs w:val="28"/>
        </w:rPr>
        <w:t>КУ</w:t>
      </w:r>
      <w:bookmarkStart w:id="0" w:name="_GoBack"/>
      <w:bookmarkEnd w:id="0"/>
      <w:r>
        <w:rPr>
          <w:bCs/>
          <w:color w:val="000000"/>
          <w:sz w:val="28"/>
          <w:szCs w:val="28"/>
        </w:rPr>
        <w:t>«Пологівська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lastRenderedPageBreak/>
        <w:t>за</w:t>
      </w:r>
      <w:r w:rsidR="00B05150">
        <w:rPr>
          <w:bCs/>
          <w:color w:val="000000"/>
          <w:sz w:val="28"/>
          <w:szCs w:val="28"/>
        </w:rPr>
        <w:t>лізнична лікарня», член комісії, (за згодою);</w:t>
      </w:r>
    </w:p>
    <w:p w:rsidR="006D1544" w:rsidRPr="006D1544" w:rsidRDefault="006D1544" w:rsidP="006D1544">
      <w:pPr>
        <w:pStyle w:val="a3"/>
        <w:shd w:val="clear" w:color="auto" w:fill="FFFFFF"/>
        <w:spacing w:before="300" w:after="450"/>
        <w:ind w:right="450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Шолух</w:t>
      </w:r>
      <w:proofErr w:type="spellEnd"/>
      <w:r>
        <w:rPr>
          <w:bCs/>
          <w:color w:val="000000"/>
          <w:sz w:val="28"/>
          <w:szCs w:val="28"/>
        </w:rPr>
        <w:t xml:space="preserve"> Л.П. – </w:t>
      </w:r>
      <w:proofErr w:type="spellStart"/>
      <w:r>
        <w:rPr>
          <w:bCs/>
          <w:color w:val="000000"/>
          <w:sz w:val="28"/>
          <w:szCs w:val="28"/>
        </w:rPr>
        <w:t>в.о</w:t>
      </w:r>
      <w:proofErr w:type="spellEnd"/>
      <w:r>
        <w:rPr>
          <w:bCs/>
          <w:color w:val="000000"/>
          <w:sz w:val="28"/>
          <w:szCs w:val="28"/>
        </w:rPr>
        <w:t xml:space="preserve">. головного лікаря </w:t>
      </w:r>
      <w:proofErr w:type="spellStart"/>
      <w:r>
        <w:rPr>
          <w:bCs/>
          <w:color w:val="000000"/>
          <w:sz w:val="28"/>
          <w:szCs w:val="28"/>
        </w:rPr>
        <w:t>КУ</w:t>
      </w:r>
      <w:proofErr w:type="spellEnd"/>
      <w:r>
        <w:rPr>
          <w:bCs/>
          <w:color w:val="000000"/>
          <w:sz w:val="28"/>
          <w:szCs w:val="28"/>
        </w:rPr>
        <w:t xml:space="preserve"> «</w:t>
      </w:r>
      <w:proofErr w:type="spellStart"/>
      <w:r>
        <w:rPr>
          <w:bCs/>
          <w:color w:val="000000"/>
          <w:sz w:val="28"/>
          <w:szCs w:val="28"/>
        </w:rPr>
        <w:t>Пологівська</w:t>
      </w:r>
      <w:proofErr w:type="spellEnd"/>
      <w:r>
        <w:rPr>
          <w:bCs/>
          <w:color w:val="000000"/>
          <w:sz w:val="28"/>
          <w:szCs w:val="28"/>
        </w:rPr>
        <w:t xml:space="preserve"> за</w:t>
      </w:r>
      <w:r w:rsidR="00B05150">
        <w:rPr>
          <w:bCs/>
          <w:color w:val="000000"/>
          <w:sz w:val="28"/>
          <w:szCs w:val="28"/>
        </w:rPr>
        <w:t>лізнична лікарня», член комісії( за згодою).</w:t>
      </w:r>
    </w:p>
    <w:p w:rsidR="00420BAF" w:rsidRPr="00B05150" w:rsidRDefault="00B05150" w:rsidP="00B05150">
      <w:pPr>
        <w:shd w:val="clear" w:color="auto" w:fill="FFFFFF"/>
        <w:spacing w:before="300" w:after="450"/>
        <w:ind w:right="45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="006D1544" w:rsidRPr="00B05150">
        <w:rPr>
          <w:bCs/>
          <w:color w:val="000000"/>
          <w:sz w:val="28"/>
          <w:szCs w:val="28"/>
        </w:rPr>
        <w:t xml:space="preserve">Доручити голові конкурсної комісії забезпечити виконання покладених на конкурсну комісію </w:t>
      </w:r>
      <w:r w:rsidR="00420BAF" w:rsidRPr="00B05150">
        <w:rPr>
          <w:bCs/>
          <w:color w:val="000000"/>
          <w:sz w:val="28"/>
          <w:szCs w:val="28"/>
        </w:rPr>
        <w:t>завдань відповідно до діючого Порядку проведення конкурсу на зайняттяпосади керівника державного, комунального закладу охорони здоров’я, затвердженого Кабінетом Міністрів України від 27.12.2017 № 1094.</w:t>
      </w:r>
    </w:p>
    <w:p w:rsidR="006D1544" w:rsidRPr="00420BAF" w:rsidRDefault="006D1544" w:rsidP="00420BAF">
      <w:pPr>
        <w:shd w:val="clear" w:color="auto" w:fill="FFFFFF"/>
        <w:spacing w:before="300" w:after="450"/>
        <w:ind w:right="450"/>
        <w:jc w:val="both"/>
        <w:rPr>
          <w:bCs/>
          <w:color w:val="000000"/>
          <w:sz w:val="28"/>
          <w:szCs w:val="28"/>
        </w:rPr>
      </w:pPr>
    </w:p>
    <w:p w:rsidR="00E5217D" w:rsidRDefault="00420BAF" w:rsidP="00265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голови ради                                                   І.О. Шевченко </w:t>
      </w:r>
    </w:p>
    <w:p w:rsidR="00265D7C" w:rsidRDefault="00265D7C" w:rsidP="00265D7C">
      <w:pPr>
        <w:jc w:val="both"/>
        <w:rPr>
          <w:sz w:val="28"/>
          <w:szCs w:val="28"/>
        </w:rPr>
      </w:pPr>
    </w:p>
    <w:p w:rsidR="00265D7C" w:rsidRPr="00265D7C" w:rsidRDefault="00265D7C" w:rsidP="00265D7C">
      <w:pPr>
        <w:jc w:val="both"/>
        <w:rPr>
          <w:sz w:val="28"/>
          <w:szCs w:val="28"/>
        </w:rPr>
      </w:pPr>
    </w:p>
    <w:sectPr w:rsidR="00265D7C" w:rsidRPr="00265D7C" w:rsidSect="00202D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B7F33"/>
    <w:multiLevelType w:val="hybridMultilevel"/>
    <w:tmpl w:val="299CA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D2F29"/>
    <w:multiLevelType w:val="hybridMultilevel"/>
    <w:tmpl w:val="EF64535A"/>
    <w:lvl w:ilvl="0" w:tplc="055E47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F7233"/>
    <w:multiLevelType w:val="hybridMultilevel"/>
    <w:tmpl w:val="BF34D1CE"/>
    <w:lvl w:ilvl="0" w:tplc="A5EA7F9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65D7C"/>
    <w:rsid w:val="00067F56"/>
    <w:rsid w:val="000B0817"/>
    <w:rsid w:val="00202D87"/>
    <w:rsid w:val="00265D7C"/>
    <w:rsid w:val="00420BAF"/>
    <w:rsid w:val="00653036"/>
    <w:rsid w:val="006D1544"/>
    <w:rsid w:val="007C5347"/>
    <w:rsid w:val="00A075F8"/>
    <w:rsid w:val="00AB66F2"/>
    <w:rsid w:val="00B05150"/>
    <w:rsid w:val="00B70765"/>
    <w:rsid w:val="00E5217D"/>
    <w:rsid w:val="00FF1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265D7C"/>
    <w:pPr>
      <w:keepNext/>
      <w:widowControl/>
      <w:autoSpaceDE/>
      <w:autoSpaceDN/>
      <w:adjustRightInd/>
      <w:jc w:val="center"/>
      <w:outlineLvl w:val="0"/>
    </w:pPr>
    <w:rPr>
      <w:b/>
      <w:noProof/>
      <w:sz w:val="28"/>
    </w:rPr>
  </w:style>
  <w:style w:type="paragraph" w:styleId="2">
    <w:name w:val="heading 2"/>
    <w:basedOn w:val="a"/>
    <w:next w:val="a"/>
    <w:link w:val="20"/>
    <w:qFormat/>
    <w:rsid w:val="00265D7C"/>
    <w:pPr>
      <w:keepNext/>
      <w:widowControl/>
      <w:autoSpaceDE/>
      <w:autoSpaceDN/>
      <w:adjustRightInd/>
      <w:jc w:val="center"/>
      <w:outlineLvl w:val="1"/>
    </w:pPr>
    <w:rPr>
      <w:b/>
      <w:noProof/>
      <w:sz w:val="32"/>
    </w:rPr>
  </w:style>
  <w:style w:type="paragraph" w:styleId="6">
    <w:name w:val="heading 6"/>
    <w:basedOn w:val="a"/>
    <w:next w:val="a"/>
    <w:link w:val="60"/>
    <w:qFormat/>
    <w:rsid w:val="00265D7C"/>
    <w:pPr>
      <w:keepNext/>
      <w:jc w:val="center"/>
      <w:outlineLvl w:val="5"/>
    </w:pPr>
    <w:rPr>
      <w:noProof/>
      <w:spacing w:val="40"/>
      <w:sz w:val="24"/>
    </w:rPr>
  </w:style>
  <w:style w:type="paragraph" w:styleId="7">
    <w:name w:val="heading 7"/>
    <w:basedOn w:val="a"/>
    <w:next w:val="a"/>
    <w:link w:val="70"/>
    <w:qFormat/>
    <w:rsid w:val="00265D7C"/>
    <w:pPr>
      <w:keepNext/>
      <w:jc w:val="center"/>
      <w:outlineLvl w:val="6"/>
    </w:pPr>
    <w:rPr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D7C"/>
    <w:rPr>
      <w:rFonts w:ascii="Times New Roman" w:eastAsia="Times New Roman" w:hAnsi="Times New Roman" w:cs="Times New Roman"/>
      <w:b/>
      <w:noProof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65D7C"/>
    <w:rPr>
      <w:rFonts w:ascii="Times New Roman" w:eastAsia="Times New Roman" w:hAnsi="Times New Roman" w:cs="Times New Roman"/>
      <w:b/>
      <w:noProof/>
      <w:sz w:val="32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265D7C"/>
    <w:rPr>
      <w:rFonts w:ascii="Times New Roman" w:eastAsia="Times New Roman" w:hAnsi="Times New Roman" w:cs="Times New Roman"/>
      <w:noProof/>
      <w:spacing w:val="40"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265D7C"/>
    <w:rPr>
      <w:rFonts w:ascii="Times New Roman" w:eastAsia="Times New Roman" w:hAnsi="Times New Roman" w:cs="Times New Roman"/>
      <w:spacing w:val="4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E521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66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66F2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Body Text"/>
    <w:basedOn w:val="a"/>
    <w:link w:val="a7"/>
    <w:unhideWhenUsed/>
    <w:rsid w:val="00AB66F2"/>
    <w:pPr>
      <w:widowControl/>
      <w:autoSpaceDE/>
      <w:autoSpaceDN/>
      <w:adjustRightInd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AB66F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nhideWhenUsed/>
    <w:rsid w:val="00AB66F2"/>
    <w:pPr>
      <w:widowControl/>
      <w:autoSpaceDE/>
      <w:autoSpaceDN/>
      <w:adjustRightInd/>
      <w:spacing w:after="120" w:line="480" w:lineRule="auto"/>
    </w:pPr>
    <w:rPr>
      <w:sz w:val="24"/>
      <w:szCs w:val="24"/>
      <w:lang w:val="ru-RU"/>
    </w:rPr>
  </w:style>
  <w:style w:type="character" w:customStyle="1" w:styleId="22">
    <w:name w:val="Основной текст 2 Знак"/>
    <w:basedOn w:val="a0"/>
    <w:link w:val="21"/>
    <w:rsid w:val="00AB66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1527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</cp:revision>
  <cp:lastPrinted>2019-06-20T11:52:00Z</cp:lastPrinted>
  <dcterms:created xsi:type="dcterms:W3CDTF">2019-06-19T06:45:00Z</dcterms:created>
  <dcterms:modified xsi:type="dcterms:W3CDTF">2019-06-20T13:14:00Z</dcterms:modified>
</cp:coreProperties>
</file>