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A3" w:rsidRPr="00EA501F" w:rsidRDefault="00455CEF" w:rsidP="009953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3D19A3"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"http://medrivne.com.ua/uploads/n_494_50343973.docx" </w:instrTex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Оголошення</w:t>
      </w:r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про проведення конкурсу на зайняття</w:t>
      </w:r>
      <w:r w:rsidR="00A80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вакантної посади</w:t>
      </w:r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 головного лікаря</w:t>
      </w:r>
      <w:r w:rsidR="00A809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комунальної установи «</w:t>
      </w:r>
      <w:proofErr w:type="spellStart"/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Пологівська</w:t>
      </w:r>
      <w:proofErr w:type="spellEnd"/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залізнична лікарня» </w:t>
      </w:r>
      <w:proofErr w:type="spellStart"/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Пологівської</w:t>
      </w:r>
      <w:proofErr w:type="spellEnd"/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районної ради Запорізької області</w:t>
      </w:r>
      <w:r w:rsidR="003D19A3"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</w:p>
    <w:p w:rsidR="003D19A3" w:rsidRPr="00EA501F" w:rsidRDefault="003D19A3" w:rsidP="009953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01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Оголошується конкурс на зайняття</w:t>
      </w:r>
      <w:r w:rsidR="00A8090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Pr="00EA501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вакантної посади</w:t>
      </w:r>
      <w:r w:rsidR="00A8090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головного лікаря  комунальної установи «</w:t>
      </w:r>
      <w:proofErr w:type="spellStart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Пологівська</w:t>
      </w:r>
      <w:proofErr w:type="spellEnd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залізнична лікарня» </w:t>
      </w:r>
      <w:proofErr w:type="spellStart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Пологівської</w:t>
      </w:r>
      <w:proofErr w:type="spellEnd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3D19A3" w:rsidRPr="00EA501F" w:rsidRDefault="003D19A3" w:rsidP="009953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01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Правові підстави проведення конкурсу:</w: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Закон України «Основи законодавства України про охорону здоров'я» від 19.11.1992 № 2801-XII (зі змінами), постанова Кабінету Міністрів України від 27.12.2017 № 1094 «Про затвердження Порядку проведення конкурсу на зайняття посади керівника державного, комунального закладу охорони здоров’я», </w:t>
      </w:r>
      <w:r w:rsidR="00130A1F"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розпоряджень</w: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</w:t>
      </w:r>
      <w:proofErr w:type="spellStart"/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Пологівської</w:t>
      </w:r>
      <w:proofErr w:type="spellEnd"/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 від 30.05.2019 року № 27-р «Про проведення конкурсу на посаду </w:t>
      </w:r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головного лікаря  комунальної установи «</w:t>
      </w:r>
      <w:proofErr w:type="spellStart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Пологівська</w:t>
      </w:r>
      <w:proofErr w:type="spellEnd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залізнична лікарня» </w:t>
      </w:r>
      <w:proofErr w:type="spellStart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Пологівської</w:t>
      </w:r>
      <w:proofErr w:type="spellEnd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районної ради Запорізької області та від 20.06.2019 року № 33-р «Про затвердження складу конкурсної комісії на посаду головного лікаря комунальної установи «</w:t>
      </w:r>
      <w:proofErr w:type="spellStart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Пологівська</w:t>
      </w:r>
      <w:proofErr w:type="spellEnd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залізнична лікарня» </w:t>
      </w:r>
      <w:proofErr w:type="spellStart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Пологівської</w:t>
      </w:r>
      <w:proofErr w:type="spellEnd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районної ради Запорізької області</w: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19A3" w:rsidRPr="00EA501F" w:rsidRDefault="003D19A3" w:rsidP="009953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01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Найменування закладу:</w: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комунальна установа «</w:t>
      </w:r>
      <w:proofErr w:type="spellStart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Пологівська</w:t>
      </w:r>
      <w:proofErr w:type="spellEnd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залізнична лікарня» </w:t>
      </w:r>
      <w:proofErr w:type="spellStart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Пологівської</w:t>
      </w:r>
      <w:proofErr w:type="spellEnd"/>
      <w:r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3D19A3" w:rsidRPr="00EA501F" w:rsidRDefault="003D19A3" w:rsidP="00995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01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Юридичне та фактичне</w:t>
      </w:r>
      <w:r w:rsidR="00A8090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Pr="00EA501F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місцезнаходження закладу</w:t>
      </w:r>
      <w:r w:rsidRPr="00EA5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70608, Запорізька область</w:t>
      </w:r>
      <w:r w:rsidR="00130A1F"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30A1F"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Пологи</w:t>
      </w:r>
      <w:proofErr w:type="spellEnd"/>
      <w:r w:rsidR="00130A1F"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130A1F"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A6859"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Чеберка</w:t>
      </w:r>
      <w:proofErr w:type="spellEnd"/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0A1F"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</w:t>
      </w:r>
      <w:r w:rsidRPr="00E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</w:p>
    <w:p w:rsidR="004011A7" w:rsidRPr="00EA501F" w:rsidRDefault="00133A18" w:rsidP="00995328">
      <w:pPr>
        <w:pStyle w:val="Default"/>
        <w:jc w:val="both"/>
        <w:rPr>
          <w:color w:val="auto"/>
          <w:sz w:val="26"/>
          <w:szCs w:val="26"/>
        </w:rPr>
      </w:pPr>
      <w:r w:rsidRPr="00EA501F">
        <w:rPr>
          <w:bCs/>
          <w:color w:val="auto"/>
          <w:sz w:val="26"/>
          <w:szCs w:val="26"/>
          <w:u w:val="single"/>
        </w:rPr>
        <w:t xml:space="preserve">Основні напрями </w:t>
      </w:r>
      <w:r w:rsidR="005A6859" w:rsidRPr="00EA501F">
        <w:rPr>
          <w:bCs/>
          <w:color w:val="auto"/>
          <w:sz w:val="26"/>
          <w:szCs w:val="26"/>
          <w:u w:val="single"/>
        </w:rPr>
        <w:t xml:space="preserve"> діяльності:</w:t>
      </w:r>
      <w:r w:rsidR="005A6859" w:rsidRPr="00EA501F">
        <w:rPr>
          <w:color w:val="auto"/>
          <w:sz w:val="26"/>
          <w:szCs w:val="26"/>
        </w:rPr>
        <w:t>код КВЕД 86.10</w:t>
      </w:r>
      <w:r w:rsidR="003924A2" w:rsidRPr="00EA501F">
        <w:rPr>
          <w:color w:val="auto"/>
          <w:sz w:val="26"/>
          <w:szCs w:val="26"/>
        </w:rPr>
        <w:t>, 86.21</w:t>
      </w:r>
      <w:r w:rsidR="005A6859" w:rsidRPr="00EA501F">
        <w:rPr>
          <w:color w:val="auto"/>
          <w:sz w:val="26"/>
          <w:szCs w:val="26"/>
        </w:rPr>
        <w:t xml:space="preserve"> Діяльність лікарняних закладів.</w:t>
      </w:r>
    </w:p>
    <w:p w:rsidR="004011A7" w:rsidRPr="00EA501F" w:rsidRDefault="004011A7" w:rsidP="00995328">
      <w:pPr>
        <w:pStyle w:val="Default"/>
        <w:jc w:val="both"/>
        <w:rPr>
          <w:color w:val="auto"/>
          <w:sz w:val="26"/>
          <w:szCs w:val="26"/>
        </w:rPr>
      </w:pPr>
      <w:r w:rsidRPr="00EA501F">
        <w:rPr>
          <w:bCs/>
          <w:color w:val="auto"/>
          <w:sz w:val="26"/>
          <w:szCs w:val="26"/>
        </w:rPr>
        <w:t>Надання медичних та інших послуг фізичним та іншим юридичним особамна безвідплатній та відплатній основі у випадках та на умовах, визначених відповідними законами України, нормативно-правовими актами Кабінету Міністрів України та виданими на їх виконання нормативними актами місцевих органів виконавчої влади, а також на підставі та умовах, визначеними договорами про добровільне медичне страхування, своєчасне і якісне обстеження, лікування і реабілітація хворих в амбулаторних умовах, умовах стаціонару, денного перебування, вдома, з використанням власних кадрових та матеріально-технічних ресурсів, проведення комплексних (обов’язкових та періодичних</w:t>
      </w:r>
      <w:r w:rsidR="00D21C79" w:rsidRPr="00EA501F">
        <w:rPr>
          <w:bCs/>
          <w:color w:val="auto"/>
          <w:sz w:val="26"/>
          <w:szCs w:val="26"/>
        </w:rPr>
        <w:t>)</w:t>
      </w:r>
      <w:r w:rsidRPr="00EA501F">
        <w:rPr>
          <w:bCs/>
          <w:color w:val="auto"/>
          <w:sz w:val="26"/>
          <w:szCs w:val="26"/>
        </w:rPr>
        <w:t xml:space="preserve"> профілактичних</w:t>
      </w:r>
      <w:r w:rsidR="00D21C79" w:rsidRPr="00EA501F">
        <w:rPr>
          <w:bCs/>
          <w:color w:val="auto"/>
          <w:sz w:val="26"/>
          <w:szCs w:val="26"/>
        </w:rPr>
        <w:t xml:space="preserve"> медичних оглядів працівників залізничного транспорту та населенню з шкідливими умовами праці, проведення санітарно-просвітницької діяльності серед населення по пропаганді здорового способу життя, надання медичної допомоги на засадах, зумовлених медичним страхуванням, виконання державних та регіональних програм з питань охорони здоров’я, організація комплексу профілактичних заходів по забезпеченню безпеки руху поїздів та зниженню захворюваності</w:t>
      </w:r>
      <w:r w:rsidR="00AD6F5C" w:rsidRPr="00EA501F">
        <w:rPr>
          <w:bCs/>
          <w:color w:val="auto"/>
          <w:sz w:val="26"/>
          <w:szCs w:val="26"/>
        </w:rPr>
        <w:t xml:space="preserve">, інвалідності, травматизму, смертності серед обслуговуючих контингентів, надання платних послуг </w:t>
      </w:r>
      <w:r w:rsidR="00130A1F" w:rsidRPr="00EA501F">
        <w:rPr>
          <w:bCs/>
          <w:color w:val="auto"/>
          <w:sz w:val="26"/>
          <w:szCs w:val="26"/>
        </w:rPr>
        <w:t>згідно з чинним з</w:t>
      </w:r>
      <w:r w:rsidR="00AD6F5C" w:rsidRPr="00EA501F">
        <w:rPr>
          <w:bCs/>
          <w:color w:val="auto"/>
          <w:sz w:val="26"/>
          <w:szCs w:val="26"/>
        </w:rPr>
        <w:t xml:space="preserve">аконодавством України, здійснення обстеження хворих за </w:t>
      </w:r>
      <w:r w:rsidR="00AD6F5C" w:rsidRPr="00EA501F">
        <w:rPr>
          <w:bCs/>
          <w:color w:val="auto"/>
          <w:sz w:val="26"/>
          <w:szCs w:val="26"/>
        </w:rPr>
        <w:lastRenderedPageBreak/>
        <w:t>направленням військкоматів, здійснення інших видів діяльності, що не заборонені чинним законодавством України, а також видів діяльності, що потребують спеціальних дозволів (ліцензій).</w:t>
      </w:r>
    </w:p>
    <w:p w:rsidR="005A6859" w:rsidRPr="00EA501F" w:rsidRDefault="005A685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5A6859" w:rsidRPr="00EA501F" w:rsidRDefault="005A6859" w:rsidP="00995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501F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Статут</w:t>
      </w:r>
      <w:r w:rsidR="00995328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 </w:t>
      </w:r>
      <w:r w:rsidRPr="00EA501F">
        <w:rPr>
          <w:rFonts w:ascii="Times New Roman" w:hAnsi="Times New Roman" w:cs="Times New Roman"/>
          <w:bCs/>
          <w:sz w:val="26"/>
          <w:szCs w:val="26"/>
          <w:lang w:val="uk-UA"/>
        </w:rPr>
        <w:t>комунально</w:t>
      </w:r>
      <w:r w:rsidR="004011A7" w:rsidRPr="00EA501F">
        <w:rPr>
          <w:rFonts w:ascii="Times New Roman" w:hAnsi="Times New Roman" w:cs="Times New Roman"/>
          <w:bCs/>
          <w:sz w:val="26"/>
          <w:szCs w:val="26"/>
          <w:lang w:val="uk-UA"/>
        </w:rPr>
        <w:t>ї установи «</w:t>
      </w:r>
      <w:proofErr w:type="spellStart"/>
      <w:r w:rsidR="004011A7" w:rsidRPr="00EA501F">
        <w:rPr>
          <w:rFonts w:ascii="Times New Roman" w:hAnsi="Times New Roman" w:cs="Times New Roman"/>
          <w:bCs/>
          <w:sz w:val="26"/>
          <w:szCs w:val="26"/>
          <w:lang w:val="uk-UA"/>
        </w:rPr>
        <w:t>Пологівська</w:t>
      </w:r>
      <w:proofErr w:type="spellEnd"/>
      <w:r w:rsidR="004011A7" w:rsidRPr="00EA501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залізнична лікарня» </w:t>
      </w:r>
      <w:proofErr w:type="spellStart"/>
      <w:r w:rsidR="004011A7"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Пологівської</w:t>
      </w:r>
      <w:proofErr w:type="spellEnd"/>
      <w:r w:rsidR="004011A7" w:rsidRPr="00EA50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районної ради Запорізької області</w:t>
      </w:r>
      <w:r w:rsidRPr="00EA501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 рішенням сесії </w:t>
      </w:r>
      <w:proofErr w:type="spellStart"/>
      <w:r w:rsidR="004011A7" w:rsidRPr="00EA501F">
        <w:rPr>
          <w:rFonts w:ascii="Times New Roman" w:hAnsi="Times New Roman" w:cs="Times New Roman"/>
          <w:bCs/>
          <w:sz w:val="26"/>
          <w:szCs w:val="26"/>
          <w:lang w:val="uk-UA"/>
        </w:rPr>
        <w:t>Пологівської</w:t>
      </w:r>
      <w:proofErr w:type="spellEnd"/>
      <w:r w:rsidR="004011A7" w:rsidRPr="00EA501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районної ради Запорізької області </w:t>
      </w:r>
      <w:r w:rsidR="004011A7" w:rsidRPr="00EA501F">
        <w:rPr>
          <w:rFonts w:ascii="Times New Roman" w:hAnsi="Times New Roman" w:cs="Times New Roman"/>
          <w:sz w:val="26"/>
          <w:szCs w:val="26"/>
          <w:lang w:val="uk-UA"/>
        </w:rPr>
        <w:t>від 24</w:t>
      </w:r>
      <w:r w:rsidRPr="00EA501F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4011A7" w:rsidRPr="00EA501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EA501F">
        <w:rPr>
          <w:rFonts w:ascii="Times New Roman" w:hAnsi="Times New Roman" w:cs="Times New Roman"/>
          <w:sz w:val="26"/>
          <w:szCs w:val="26"/>
          <w:lang w:val="uk-UA"/>
        </w:rPr>
        <w:t>.201</w:t>
      </w:r>
      <w:r w:rsidR="004011A7" w:rsidRPr="00EA501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EA501F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4011A7" w:rsidRPr="00EA501F">
        <w:rPr>
          <w:rFonts w:ascii="Times New Roman" w:hAnsi="Times New Roman" w:cs="Times New Roman"/>
          <w:sz w:val="26"/>
          <w:szCs w:val="26"/>
          <w:lang w:val="uk-UA"/>
        </w:rPr>
        <w:t>15.</w:t>
      </w:r>
    </w:p>
    <w:p w:rsidR="005A6859" w:rsidRPr="00EA501F" w:rsidRDefault="005A6859" w:rsidP="00995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D59" w:rsidRPr="00EA501F" w:rsidRDefault="00C61D59" w:rsidP="00995328">
      <w:pPr>
        <w:spacing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A501F">
        <w:rPr>
          <w:rFonts w:ascii="Times New Roman" w:eastAsia="MS Mincho" w:hAnsi="Times New Roman"/>
          <w:sz w:val="28"/>
          <w:szCs w:val="28"/>
          <w:u w:val="single"/>
          <w:lang w:val="uk-UA"/>
        </w:rPr>
        <w:t>К</w:t>
      </w:r>
      <w:r w:rsidRPr="00EA501F">
        <w:rPr>
          <w:rFonts w:ascii="Times New Roman" w:hAnsi="Times New Roman"/>
          <w:sz w:val="28"/>
          <w:szCs w:val="28"/>
          <w:u w:val="single"/>
          <w:lang w:val="uk-UA"/>
        </w:rPr>
        <w:t>ошторисні призначення</w:t>
      </w:r>
      <w:r w:rsidRPr="00EA501F">
        <w:rPr>
          <w:rFonts w:ascii="Times New Roman" w:hAnsi="Times New Roman"/>
          <w:sz w:val="28"/>
          <w:szCs w:val="28"/>
          <w:lang w:val="uk-UA"/>
        </w:rPr>
        <w:t xml:space="preserve">  для фінансового забезпечення  діяльності </w:t>
      </w:r>
      <w:r w:rsidR="00EA501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proofErr w:type="spellStart"/>
      <w:r w:rsidR="00EA501F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EA50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A53" w:rsidRPr="00EA501F">
        <w:rPr>
          <w:rFonts w:ascii="Times New Roman" w:eastAsia="MS Mincho" w:hAnsi="Times New Roman"/>
          <w:sz w:val="28"/>
          <w:szCs w:val="28"/>
          <w:lang w:val="uk-UA"/>
        </w:rPr>
        <w:t>«</w:t>
      </w:r>
      <w:proofErr w:type="spellStart"/>
      <w:r w:rsidR="00C82A53" w:rsidRPr="00EA501F">
        <w:rPr>
          <w:rFonts w:ascii="Times New Roman" w:eastAsia="MS Mincho" w:hAnsi="Times New Roman"/>
          <w:sz w:val="28"/>
          <w:szCs w:val="28"/>
          <w:lang w:val="uk-UA"/>
        </w:rPr>
        <w:t>Пологівської</w:t>
      </w:r>
      <w:proofErr w:type="spellEnd"/>
      <w:r w:rsidR="00C82A53" w:rsidRPr="00EA501F">
        <w:rPr>
          <w:rFonts w:ascii="Times New Roman" w:eastAsia="MS Mincho" w:hAnsi="Times New Roman"/>
          <w:sz w:val="28"/>
          <w:szCs w:val="28"/>
          <w:lang w:val="uk-UA"/>
        </w:rPr>
        <w:t xml:space="preserve"> залізничної лікарні» на 2019 рік </w:t>
      </w:r>
      <w:r w:rsidRPr="00EA501F">
        <w:rPr>
          <w:rFonts w:ascii="Times New Roman" w:eastAsia="MS Mincho" w:hAnsi="Times New Roman"/>
          <w:sz w:val="28"/>
          <w:szCs w:val="28"/>
          <w:lang w:val="uk-UA"/>
        </w:rPr>
        <w:t xml:space="preserve"> складають:</w:t>
      </w:r>
    </w:p>
    <w:p w:rsidR="00C61D59" w:rsidRPr="00EA501F" w:rsidRDefault="00C61D59" w:rsidP="00995328">
      <w:pPr>
        <w:spacing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A501F">
        <w:rPr>
          <w:rFonts w:ascii="Times New Roman" w:eastAsia="MS Mincho" w:hAnsi="Times New Roman"/>
          <w:sz w:val="28"/>
          <w:szCs w:val="28"/>
          <w:lang w:val="uk-UA"/>
        </w:rPr>
        <w:t>Загальний фонд  -</w:t>
      </w:r>
      <w:r w:rsidR="003924A2" w:rsidRPr="00EA501F">
        <w:rPr>
          <w:rFonts w:ascii="Times New Roman" w:eastAsia="MS Mincho" w:hAnsi="Times New Roman"/>
          <w:sz w:val="28"/>
          <w:szCs w:val="28"/>
          <w:lang w:val="uk-UA"/>
        </w:rPr>
        <w:t xml:space="preserve"> 4 140 990</w:t>
      </w:r>
      <w:r w:rsidRPr="00EA501F">
        <w:rPr>
          <w:rFonts w:ascii="Times New Roman" w:eastAsia="MS Mincho" w:hAnsi="Times New Roman"/>
          <w:sz w:val="28"/>
          <w:szCs w:val="28"/>
          <w:lang w:val="uk-UA"/>
        </w:rPr>
        <w:t xml:space="preserve"> грн.</w:t>
      </w:r>
    </w:p>
    <w:p w:rsidR="00C61D59" w:rsidRPr="00EA501F" w:rsidRDefault="00C61D59" w:rsidP="00995328">
      <w:pPr>
        <w:spacing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A501F">
        <w:rPr>
          <w:rFonts w:ascii="Times New Roman" w:eastAsia="MS Mincho" w:hAnsi="Times New Roman"/>
          <w:sz w:val="28"/>
          <w:szCs w:val="28"/>
          <w:lang w:val="uk-UA"/>
        </w:rPr>
        <w:t>Спеціальний фонд –</w:t>
      </w:r>
      <w:r w:rsidR="00D92F01" w:rsidRPr="00EA501F">
        <w:rPr>
          <w:rFonts w:ascii="Times New Roman" w:eastAsia="MS Mincho" w:hAnsi="Times New Roman"/>
          <w:sz w:val="28"/>
          <w:szCs w:val="28"/>
          <w:lang w:val="uk-UA"/>
        </w:rPr>
        <w:t xml:space="preserve">  397 546,43 </w:t>
      </w:r>
      <w:r w:rsidRPr="00EA501F">
        <w:rPr>
          <w:rFonts w:ascii="Times New Roman" w:eastAsia="MS Mincho" w:hAnsi="Times New Roman"/>
          <w:sz w:val="28"/>
          <w:szCs w:val="28"/>
          <w:lang w:val="uk-UA"/>
        </w:rPr>
        <w:t>грн.</w:t>
      </w:r>
    </w:p>
    <w:p w:rsidR="00C61D59" w:rsidRPr="00EA501F" w:rsidRDefault="00C61D59" w:rsidP="00995328">
      <w:pPr>
        <w:pStyle w:val="Default"/>
        <w:ind w:left="-567" w:firstLine="567"/>
        <w:jc w:val="both"/>
        <w:rPr>
          <w:bCs/>
          <w:color w:val="auto"/>
          <w:sz w:val="26"/>
          <w:szCs w:val="26"/>
          <w:u w:val="single"/>
        </w:rPr>
      </w:pPr>
      <w:r w:rsidRPr="00EA501F">
        <w:rPr>
          <w:bCs/>
          <w:color w:val="auto"/>
          <w:sz w:val="26"/>
          <w:szCs w:val="26"/>
          <w:u w:val="single"/>
        </w:rPr>
        <w:t>Умови</w:t>
      </w:r>
      <w:r w:rsidR="00921422">
        <w:rPr>
          <w:bCs/>
          <w:color w:val="auto"/>
          <w:sz w:val="26"/>
          <w:szCs w:val="26"/>
          <w:u w:val="single"/>
        </w:rPr>
        <w:t xml:space="preserve"> оплати праці керівника закладу</w:t>
      </w:r>
    </w:p>
    <w:p w:rsidR="00C61D59" w:rsidRPr="00EA501F" w:rsidRDefault="00C61D59" w:rsidP="00995328">
      <w:pPr>
        <w:pStyle w:val="a3"/>
        <w:shd w:val="clear" w:color="auto" w:fill="FFFFFF"/>
        <w:spacing w:before="0" w:beforeAutospacing="0" w:after="30" w:afterAutospacing="0"/>
        <w:ind w:left="-567" w:firstLine="567"/>
        <w:jc w:val="both"/>
        <w:rPr>
          <w:color w:val="696969"/>
          <w:sz w:val="26"/>
          <w:szCs w:val="26"/>
        </w:rPr>
      </w:pPr>
      <w:r w:rsidRPr="00EA501F">
        <w:rPr>
          <w:sz w:val="26"/>
          <w:szCs w:val="26"/>
        </w:rPr>
        <w:t xml:space="preserve">Умови оплати праці </w:t>
      </w:r>
      <w:r w:rsidRPr="00EA501F">
        <w:rPr>
          <w:sz w:val="26"/>
          <w:szCs w:val="26"/>
          <w:shd w:val="clear" w:color="auto" w:fill="FFFFFF"/>
        </w:rPr>
        <w:t xml:space="preserve">визначаються відповідно до контракту з керівником комунального закладу охорони здоров’я </w:t>
      </w:r>
      <w:r w:rsidRPr="00EA501F">
        <w:rPr>
          <w:color w:val="000000"/>
          <w:sz w:val="26"/>
          <w:szCs w:val="26"/>
        </w:rPr>
        <w:t>та не можуть бути меншими, ніж передбачено законодавством.</w:t>
      </w:r>
      <w:r w:rsidRPr="00EA501F">
        <w:rPr>
          <w:rStyle w:val="a5"/>
          <w:color w:val="000000"/>
          <w:sz w:val="26"/>
          <w:szCs w:val="26"/>
        </w:rPr>
        <w:t> </w:t>
      </w:r>
      <w:r w:rsidRPr="00EA501F">
        <w:rPr>
          <w:sz w:val="26"/>
          <w:szCs w:val="26"/>
          <w:shd w:val="clear" w:color="auto" w:fill="FFFFFF"/>
        </w:rPr>
        <w:t xml:space="preserve"> Типова форма контракту затверджена постановою Кабінету Міністрів України від 16.10 2014 року № 642 (зі змінами)</w:t>
      </w:r>
      <w:r w:rsidRPr="00EA501F">
        <w:rPr>
          <w:sz w:val="26"/>
          <w:szCs w:val="26"/>
        </w:rPr>
        <w:t>.</w:t>
      </w:r>
    </w:p>
    <w:p w:rsidR="00C61D59" w:rsidRPr="00EA501F" w:rsidRDefault="00C61D59" w:rsidP="00995328">
      <w:pPr>
        <w:pStyle w:val="Default"/>
        <w:ind w:left="-567" w:firstLine="567"/>
        <w:jc w:val="both"/>
        <w:rPr>
          <w:color w:val="auto"/>
          <w:sz w:val="26"/>
          <w:szCs w:val="26"/>
          <w:shd w:val="clear" w:color="auto" w:fill="FFFFFF"/>
        </w:rPr>
      </w:pPr>
      <w:r w:rsidRPr="00EA501F">
        <w:rPr>
          <w:color w:val="auto"/>
          <w:sz w:val="26"/>
          <w:szCs w:val="26"/>
          <w:shd w:val="clear" w:color="auto" w:fill="FFFFFF"/>
        </w:rPr>
        <w:t>За рішенням органу управління встановлюються надбавки та доплати у відповідності до чинного законодавства.</w:t>
      </w:r>
    </w:p>
    <w:p w:rsidR="00C61D59" w:rsidRPr="00EA501F" w:rsidRDefault="00C61D59" w:rsidP="00995328">
      <w:pPr>
        <w:pStyle w:val="Default"/>
        <w:ind w:left="-567" w:firstLine="567"/>
        <w:jc w:val="both"/>
        <w:rPr>
          <w:color w:val="auto"/>
          <w:sz w:val="26"/>
          <w:szCs w:val="26"/>
          <w:u w:val="single"/>
        </w:rPr>
      </w:pPr>
      <w:r w:rsidRPr="00EA501F">
        <w:rPr>
          <w:bCs/>
          <w:color w:val="auto"/>
          <w:sz w:val="26"/>
          <w:szCs w:val="26"/>
          <w:u w:val="single"/>
        </w:rPr>
        <w:t xml:space="preserve">Дата початку приймання документів для участі у конкурсі: </w:t>
      </w:r>
      <w:r w:rsidRPr="00EA501F">
        <w:rPr>
          <w:bCs/>
          <w:color w:val="auto"/>
          <w:sz w:val="26"/>
          <w:szCs w:val="26"/>
        </w:rPr>
        <w:t xml:space="preserve">з </w:t>
      </w:r>
      <w:r w:rsidRPr="00EA501F">
        <w:rPr>
          <w:color w:val="auto"/>
          <w:sz w:val="26"/>
          <w:szCs w:val="26"/>
        </w:rPr>
        <w:t>25.06.2019 року.</w:t>
      </w:r>
    </w:p>
    <w:p w:rsidR="00C61D59" w:rsidRPr="00EA501F" w:rsidRDefault="00C61D5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bCs/>
          <w:color w:val="auto"/>
          <w:sz w:val="26"/>
          <w:szCs w:val="26"/>
          <w:u w:val="single"/>
        </w:rPr>
        <w:t>Кінцевий строк приймання документів для участі у конкурсі:</w:t>
      </w:r>
      <w:r w:rsidRPr="00EA501F">
        <w:rPr>
          <w:color w:val="auto"/>
          <w:sz w:val="26"/>
          <w:szCs w:val="26"/>
        </w:rPr>
        <w:t>22.07.2019року.</w:t>
      </w:r>
    </w:p>
    <w:p w:rsidR="00C61D59" w:rsidRPr="00EA501F" w:rsidRDefault="00C61D59" w:rsidP="00995328">
      <w:pPr>
        <w:pStyle w:val="Default"/>
        <w:ind w:left="-567" w:firstLine="567"/>
        <w:jc w:val="both"/>
        <w:rPr>
          <w:b/>
          <w:color w:val="auto"/>
          <w:sz w:val="26"/>
          <w:szCs w:val="26"/>
        </w:rPr>
      </w:pPr>
    </w:p>
    <w:p w:rsidR="00C61D59" w:rsidRPr="00EA501F" w:rsidRDefault="00C61D5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bCs/>
          <w:color w:val="auto"/>
          <w:sz w:val="26"/>
          <w:szCs w:val="26"/>
          <w:u w:val="single"/>
        </w:rPr>
        <w:t>Адреса приймання документів для участі в конкурсі:</w:t>
      </w:r>
      <w:r w:rsidRPr="00EA501F">
        <w:rPr>
          <w:bCs/>
          <w:color w:val="auto"/>
          <w:sz w:val="26"/>
          <w:szCs w:val="26"/>
        </w:rPr>
        <w:t>70608</w:t>
      </w:r>
      <w:r w:rsidRPr="00EA501F">
        <w:rPr>
          <w:color w:val="auto"/>
          <w:sz w:val="26"/>
          <w:szCs w:val="26"/>
        </w:rPr>
        <w:t xml:space="preserve">, Запорізька область, </w:t>
      </w:r>
      <w:r w:rsidR="00995328">
        <w:rPr>
          <w:color w:val="auto"/>
          <w:sz w:val="26"/>
          <w:szCs w:val="26"/>
        </w:rPr>
        <w:t xml:space="preserve">             </w:t>
      </w:r>
      <w:r w:rsidRPr="00EA501F">
        <w:rPr>
          <w:color w:val="auto"/>
          <w:sz w:val="26"/>
          <w:szCs w:val="26"/>
        </w:rPr>
        <w:t xml:space="preserve"> м. Пологи вул. Єдності</w:t>
      </w:r>
      <w:r w:rsidR="00130A1F" w:rsidRPr="00EA501F">
        <w:rPr>
          <w:color w:val="auto"/>
          <w:sz w:val="26"/>
          <w:szCs w:val="26"/>
        </w:rPr>
        <w:t>, буд.</w:t>
      </w:r>
      <w:r w:rsidRPr="00EA501F">
        <w:rPr>
          <w:color w:val="auto"/>
          <w:sz w:val="26"/>
          <w:szCs w:val="26"/>
        </w:rPr>
        <w:t xml:space="preserve">32 (приймальна </w:t>
      </w:r>
      <w:proofErr w:type="spellStart"/>
      <w:r w:rsidRPr="00EA501F">
        <w:rPr>
          <w:color w:val="auto"/>
          <w:sz w:val="26"/>
          <w:szCs w:val="26"/>
        </w:rPr>
        <w:t>Пологівської</w:t>
      </w:r>
      <w:proofErr w:type="spellEnd"/>
      <w:r w:rsidRPr="00EA501F">
        <w:rPr>
          <w:color w:val="auto"/>
          <w:sz w:val="26"/>
          <w:szCs w:val="26"/>
        </w:rPr>
        <w:t xml:space="preserve"> районної ради Запорізької області).</w:t>
      </w:r>
    </w:p>
    <w:p w:rsidR="00C61D59" w:rsidRPr="00EA501F" w:rsidRDefault="00C61D59" w:rsidP="00995328">
      <w:pPr>
        <w:pStyle w:val="Default"/>
        <w:ind w:left="-567" w:firstLine="567"/>
        <w:jc w:val="both"/>
        <w:rPr>
          <w:color w:val="000000" w:themeColor="text1"/>
          <w:shd w:val="clear" w:color="auto" w:fill="FFFAFA"/>
        </w:rPr>
      </w:pPr>
      <w:r w:rsidRPr="00EA501F">
        <w:rPr>
          <w:bCs/>
          <w:color w:val="auto"/>
          <w:sz w:val="26"/>
          <w:szCs w:val="26"/>
          <w:u w:val="single"/>
        </w:rPr>
        <w:t xml:space="preserve">Номер телефону та адреса електронної пошти </w:t>
      </w:r>
      <w:proofErr w:type="spellStart"/>
      <w:r w:rsidRPr="00EA501F">
        <w:rPr>
          <w:bCs/>
          <w:color w:val="auto"/>
          <w:sz w:val="26"/>
          <w:szCs w:val="26"/>
          <w:u w:val="single"/>
        </w:rPr>
        <w:t>длядовідок</w:t>
      </w:r>
      <w:r w:rsidR="009130A9" w:rsidRPr="00EA501F">
        <w:rPr>
          <w:color w:val="auto"/>
          <w:sz w:val="26"/>
          <w:szCs w:val="26"/>
        </w:rPr>
        <w:t>-</w:t>
      </w:r>
      <w:proofErr w:type="spellEnd"/>
      <w:r w:rsidR="009130A9" w:rsidRPr="00EA501F">
        <w:rPr>
          <w:color w:val="auto"/>
          <w:sz w:val="26"/>
          <w:szCs w:val="26"/>
        </w:rPr>
        <w:t xml:space="preserve"> тел. (06165) 2-21-28</w:t>
      </w:r>
      <w:r w:rsidRPr="00EA501F">
        <w:rPr>
          <w:color w:val="auto"/>
          <w:sz w:val="26"/>
          <w:szCs w:val="26"/>
        </w:rPr>
        <w:t xml:space="preserve">,     </w:t>
      </w:r>
      <w:proofErr w:type="spellStart"/>
      <w:r w:rsidRPr="00EA501F">
        <w:rPr>
          <w:color w:val="auto"/>
          <w:sz w:val="26"/>
          <w:szCs w:val="26"/>
        </w:rPr>
        <w:t>е-m</w:t>
      </w:r>
      <w:r w:rsidR="009130A9" w:rsidRPr="00EA501F">
        <w:rPr>
          <w:color w:val="auto"/>
          <w:sz w:val="26"/>
          <w:szCs w:val="26"/>
        </w:rPr>
        <w:t>аil</w:t>
      </w:r>
      <w:proofErr w:type="spellEnd"/>
      <w:r w:rsidRPr="00EA501F">
        <w:rPr>
          <w:color w:val="auto"/>
          <w:sz w:val="26"/>
          <w:szCs w:val="26"/>
        </w:rPr>
        <w:t>:</w:t>
      </w:r>
      <w:r w:rsidR="009130A9" w:rsidRPr="00EA501F">
        <w:rPr>
          <w:rFonts w:ascii="Arial" w:hAnsi="Arial" w:cs="Arial"/>
          <w:color w:val="2B4E9E"/>
          <w:sz w:val="18"/>
          <w:szCs w:val="18"/>
          <w:shd w:val="clear" w:color="auto" w:fill="FFFAFA"/>
        </w:rPr>
        <w:t> </w:t>
      </w:r>
      <w:hyperlink r:id="rId5" w:history="1">
        <w:r w:rsidR="009130A9" w:rsidRPr="00EA501F">
          <w:rPr>
            <w:rStyle w:val="a4"/>
            <w:color w:val="2F5496" w:themeColor="accent5" w:themeShade="BF"/>
            <w:u w:val="none"/>
            <w:shd w:val="clear" w:color="auto" w:fill="FFFAFA"/>
          </w:rPr>
          <w:t>radaplg@ukr.net</w:t>
        </w:r>
      </w:hyperlink>
      <w:r w:rsidR="00EA501F" w:rsidRPr="00EA501F">
        <w:rPr>
          <w:color w:val="2F5496" w:themeColor="accent5" w:themeShade="BF"/>
        </w:rPr>
        <w:t>.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rFonts w:ascii="Arial" w:hAnsi="Arial" w:cs="Arial"/>
          <w:color w:val="2B4E9E"/>
          <w:shd w:val="clear" w:color="auto" w:fill="FFFAFA"/>
        </w:rPr>
      </w:pP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  <w:u w:val="single"/>
        </w:rPr>
      </w:pPr>
      <w:r w:rsidRPr="00EA501F">
        <w:rPr>
          <w:bCs/>
          <w:color w:val="auto"/>
          <w:sz w:val="26"/>
          <w:szCs w:val="26"/>
          <w:u w:val="single"/>
        </w:rPr>
        <w:t>Перелік документів, що подаються претендентом для участі в конкурсі: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1) копія паспорта громадянина України;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 xml:space="preserve">2) письмова заява про участь у конкурсі із зазначенням основних мотивів для зайняття посади за формою згідно з додатком 1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</w:t>
      </w:r>
      <w:r w:rsidR="00130A1F" w:rsidRPr="00EA501F">
        <w:rPr>
          <w:color w:val="auto"/>
          <w:sz w:val="26"/>
          <w:szCs w:val="26"/>
        </w:rPr>
        <w:t>№ 1094;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3) резюме у довільній формі;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4) автобіографія;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5) копія (копії) документа (документів) про освіту, науковий ступінь, вчене звання, кваліфікаційна категорія, підвищення кваліфікації, які підтверджують відповідність претендента кваліфікаційним вимогам до керівника закладу охорони здоров’я, а також копія трудової книжки або інших документів, що підтверджують досвід роботи;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6) згода на обробку персональних даних згідно з додатком 2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</w:t>
      </w:r>
      <w:r w:rsidR="00BF1A20">
        <w:rPr>
          <w:color w:val="auto"/>
          <w:sz w:val="26"/>
          <w:szCs w:val="26"/>
        </w:rPr>
        <w:t>д 27.12.2017 № 1094;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7) конкурсна пропозиція обсягом не більше 15 сторінок друкованого тексту в паперовій та електронній формі;</w:t>
      </w:r>
    </w:p>
    <w:p w:rsidR="00C82A53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lastRenderedPageBreak/>
        <w:t>8) довідка МВС про відсутність судимості</w:t>
      </w:r>
      <w:r w:rsidR="00C82A53" w:rsidRPr="00EA501F">
        <w:rPr>
          <w:color w:val="auto"/>
          <w:sz w:val="26"/>
          <w:szCs w:val="26"/>
        </w:rPr>
        <w:t>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9) медичні д</w:t>
      </w:r>
      <w:r w:rsidR="00130A1F" w:rsidRPr="00EA501F">
        <w:rPr>
          <w:color w:val="auto"/>
          <w:sz w:val="26"/>
          <w:szCs w:val="26"/>
        </w:rPr>
        <w:t>овідки про стан здоров’я</w:t>
      </w:r>
      <w:r w:rsidRPr="00EA501F">
        <w:rPr>
          <w:color w:val="auto"/>
          <w:sz w:val="26"/>
          <w:szCs w:val="26"/>
        </w:rPr>
        <w:t xml:space="preserve"> щодо перебування особи на обліку у психоневрологічному та наркологічному закладі охорони здоров’я за формами, затвердженими МОЗ (чинні на дату розкриття пропозицій претендентів);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10) попередження стосовно встановлених Законом України «Про запобігання корупції» вимог та обмежень, підписане претендентом на посаду, за формою згідно з додатком 3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</w:t>
      </w:r>
      <w:r w:rsidR="00C82A53" w:rsidRPr="00EA501F">
        <w:rPr>
          <w:color w:val="auto"/>
          <w:sz w:val="26"/>
          <w:szCs w:val="26"/>
        </w:rPr>
        <w:t>ра</w:t>
      </w:r>
      <w:r w:rsidR="00BF1A20">
        <w:rPr>
          <w:color w:val="auto"/>
          <w:sz w:val="26"/>
          <w:szCs w:val="26"/>
        </w:rPr>
        <w:t>їни від 27.12.2017 № 1094</w:t>
      </w:r>
      <w:r w:rsidRPr="00EA501F">
        <w:rPr>
          <w:color w:val="auto"/>
          <w:sz w:val="26"/>
          <w:szCs w:val="26"/>
        </w:rPr>
        <w:t>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 xml:space="preserve">11) заява про відсутність у діях особи конфлікту інтересів згідно із додатком 4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</w:t>
      </w:r>
      <w:r w:rsidR="00BF1A20">
        <w:rPr>
          <w:color w:val="auto"/>
          <w:sz w:val="26"/>
          <w:szCs w:val="26"/>
        </w:rPr>
        <w:t>27.12.2017 № 1094</w:t>
      </w:r>
      <w:r w:rsidRPr="00EA501F">
        <w:rPr>
          <w:color w:val="auto"/>
          <w:sz w:val="26"/>
          <w:szCs w:val="26"/>
        </w:rPr>
        <w:t>;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12) підтвердження подання декларації особи, уповноваженої на виконання функцій держави або місцевого самоврядування, за минулий рік (відповідно до абзацу першого частини третьої статті 45 Закону України «Про запобігання корупції»).</w:t>
      </w:r>
    </w:p>
    <w:p w:rsidR="009130A9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EA501F">
        <w:rPr>
          <w:color w:val="auto"/>
          <w:sz w:val="26"/>
          <w:szCs w:val="26"/>
        </w:rPr>
        <w:t>Документи, крім заяви про участь у конкурсі, подаються в запечатаному вигляді.</w:t>
      </w:r>
    </w:p>
    <w:p w:rsidR="00921422" w:rsidRPr="00EA501F" w:rsidRDefault="00921422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  <w:u w:val="single"/>
        </w:rPr>
      </w:pPr>
      <w:r w:rsidRPr="00EA501F">
        <w:rPr>
          <w:bCs/>
          <w:color w:val="auto"/>
          <w:sz w:val="26"/>
          <w:szCs w:val="26"/>
          <w:u w:val="single"/>
        </w:rPr>
        <w:t xml:space="preserve">Вимоги до претендента: </w:t>
      </w:r>
    </w:p>
    <w:p w:rsidR="009130A9" w:rsidRPr="00EA501F" w:rsidRDefault="009130A9" w:rsidP="009953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textAlignment w:val="baseline"/>
        <w:rPr>
          <w:sz w:val="26"/>
          <w:szCs w:val="26"/>
        </w:rPr>
      </w:pPr>
      <w:r w:rsidRPr="00EA501F">
        <w:rPr>
          <w:sz w:val="26"/>
          <w:szCs w:val="26"/>
        </w:rPr>
        <w:t>повна вища освіта (спеціаліст, магістр) за напрямом підготовки «Медицина»;</w:t>
      </w:r>
    </w:p>
    <w:p w:rsidR="009130A9" w:rsidRPr="00EA501F" w:rsidRDefault="009130A9" w:rsidP="009953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textAlignment w:val="baseline"/>
        <w:rPr>
          <w:sz w:val="26"/>
          <w:szCs w:val="26"/>
        </w:rPr>
      </w:pPr>
      <w:r w:rsidRPr="00EA501F">
        <w:rPr>
          <w:color w:val="000000"/>
          <w:sz w:val="26"/>
          <w:szCs w:val="26"/>
        </w:rPr>
        <w:t xml:space="preserve">проходження інтернатури за однією зі спеціальностей медичного профілю з </w:t>
      </w:r>
      <w:r w:rsidRPr="00EA501F">
        <w:rPr>
          <w:sz w:val="26"/>
          <w:szCs w:val="26"/>
        </w:rPr>
        <w:t xml:space="preserve"> наступною спеціалізацією з «Організації і управління охороною здоров’я»; </w:t>
      </w:r>
    </w:p>
    <w:p w:rsidR="009130A9" w:rsidRPr="00EA501F" w:rsidRDefault="009130A9" w:rsidP="00995328">
      <w:pPr>
        <w:pStyle w:val="Default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EA501F">
        <w:rPr>
          <w:sz w:val="26"/>
          <w:szCs w:val="26"/>
        </w:rPr>
        <w:t>підвищення кваліфікації (курси удосконалення, стажування, передатестаційні цикли тощо);</w:t>
      </w:r>
    </w:p>
    <w:p w:rsidR="009130A9" w:rsidRPr="00EA501F" w:rsidRDefault="009130A9" w:rsidP="00995328">
      <w:pPr>
        <w:pStyle w:val="Default"/>
        <w:numPr>
          <w:ilvl w:val="0"/>
          <w:numId w:val="1"/>
        </w:numPr>
        <w:ind w:left="-567" w:firstLine="0"/>
        <w:jc w:val="both"/>
        <w:rPr>
          <w:sz w:val="26"/>
          <w:szCs w:val="26"/>
        </w:rPr>
      </w:pPr>
      <w:r w:rsidRPr="00EA501F">
        <w:rPr>
          <w:sz w:val="26"/>
          <w:szCs w:val="26"/>
        </w:rPr>
        <w:t>наявність сертифіката лікаря-спеціаліста та посвідчення про присвоєння (підтвердження) кваліфікаційної категорії з цієї спеціальності;</w:t>
      </w:r>
    </w:p>
    <w:p w:rsidR="00D527CD" w:rsidRPr="00EA501F" w:rsidRDefault="009130A9" w:rsidP="00995328">
      <w:pPr>
        <w:pStyle w:val="Default"/>
        <w:numPr>
          <w:ilvl w:val="0"/>
          <w:numId w:val="1"/>
        </w:numPr>
        <w:ind w:left="-567" w:firstLine="0"/>
        <w:jc w:val="both"/>
        <w:rPr>
          <w:b/>
          <w:i/>
          <w:sz w:val="26"/>
          <w:szCs w:val="26"/>
        </w:rPr>
      </w:pPr>
      <w:r w:rsidRPr="00EA501F">
        <w:rPr>
          <w:sz w:val="26"/>
          <w:szCs w:val="26"/>
        </w:rPr>
        <w:t xml:space="preserve">стаж роботи за фахом – не менше </w:t>
      </w:r>
      <w:r w:rsidRPr="00EA501F">
        <w:rPr>
          <w:color w:val="auto"/>
          <w:sz w:val="26"/>
          <w:szCs w:val="26"/>
        </w:rPr>
        <w:t>5</w:t>
      </w:r>
      <w:r w:rsidR="00D527CD" w:rsidRPr="00EA501F">
        <w:rPr>
          <w:sz w:val="26"/>
          <w:szCs w:val="26"/>
        </w:rPr>
        <w:t xml:space="preserve"> років;</w:t>
      </w:r>
    </w:p>
    <w:p w:rsidR="00D527CD" w:rsidRPr="00EA501F" w:rsidRDefault="00D527CD" w:rsidP="00995328">
      <w:pPr>
        <w:pStyle w:val="Default"/>
        <w:numPr>
          <w:ilvl w:val="0"/>
          <w:numId w:val="1"/>
        </w:numPr>
        <w:ind w:left="-567" w:firstLine="0"/>
        <w:jc w:val="both"/>
        <w:rPr>
          <w:b/>
          <w:i/>
          <w:sz w:val="26"/>
          <w:szCs w:val="26"/>
        </w:rPr>
      </w:pPr>
      <w:r w:rsidRPr="00EA501F">
        <w:rPr>
          <w:color w:val="111111"/>
          <w:sz w:val="26"/>
          <w:szCs w:val="26"/>
        </w:rPr>
        <w:t>в</w:t>
      </w:r>
      <w:r w:rsidR="009130A9" w:rsidRPr="00EA501F">
        <w:rPr>
          <w:color w:val="111111"/>
          <w:sz w:val="26"/>
          <w:szCs w:val="26"/>
        </w:rPr>
        <w:t xml:space="preserve">ільне </w:t>
      </w:r>
      <w:r w:rsidRPr="00EA501F">
        <w:rPr>
          <w:color w:val="111111"/>
          <w:sz w:val="26"/>
          <w:szCs w:val="26"/>
        </w:rPr>
        <w:t>володіння державною мовою;</w:t>
      </w:r>
    </w:p>
    <w:p w:rsidR="00D527CD" w:rsidRPr="00EA501F" w:rsidRDefault="00BF1A20" w:rsidP="00995328">
      <w:pPr>
        <w:pStyle w:val="Default"/>
        <w:ind w:left="-567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-      </w:t>
      </w:r>
      <w:r w:rsidR="00D527CD" w:rsidRPr="00EA501F">
        <w:rPr>
          <w:color w:val="111111"/>
          <w:sz w:val="26"/>
          <w:szCs w:val="26"/>
        </w:rPr>
        <w:t>знання</w:t>
      </w:r>
      <w:r w:rsidR="009130A9" w:rsidRPr="00EA501F">
        <w:rPr>
          <w:color w:val="111111"/>
          <w:sz w:val="26"/>
          <w:szCs w:val="26"/>
        </w:rPr>
        <w:t xml:space="preserve"> чинн</w:t>
      </w:r>
      <w:r w:rsidR="00D527CD" w:rsidRPr="00EA501F">
        <w:rPr>
          <w:color w:val="111111"/>
          <w:sz w:val="26"/>
          <w:szCs w:val="26"/>
        </w:rPr>
        <w:t>ого законодавства</w:t>
      </w:r>
      <w:r w:rsidR="009130A9" w:rsidRPr="00EA501F">
        <w:rPr>
          <w:color w:val="111111"/>
          <w:sz w:val="26"/>
          <w:szCs w:val="26"/>
        </w:rPr>
        <w:t xml:space="preserve"> про охорону здоров’я, інші нормативно-правові акти, що регламентують діяльність органів управлін</w:t>
      </w:r>
      <w:r w:rsidR="00D527CD" w:rsidRPr="00EA501F">
        <w:rPr>
          <w:color w:val="111111"/>
          <w:sz w:val="26"/>
          <w:szCs w:val="26"/>
        </w:rPr>
        <w:t>ня та закладів охорони здоров’я;</w:t>
      </w:r>
    </w:p>
    <w:p w:rsidR="00D527CD" w:rsidRPr="00EA501F" w:rsidRDefault="00D527CD" w:rsidP="00995328">
      <w:pPr>
        <w:pStyle w:val="Default"/>
        <w:ind w:left="-567"/>
        <w:jc w:val="both"/>
        <w:rPr>
          <w:color w:val="111111"/>
          <w:sz w:val="26"/>
          <w:szCs w:val="26"/>
        </w:rPr>
      </w:pPr>
      <w:r w:rsidRPr="00EA501F">
        <w:rPr>
          <w:color w:val="111111"/>
          <w:sz w:val="26"/>
          <w:szCs w:val="26"/>
        </w:rPr>
        <w:t>-      знання</w:t>
      </w:r>
      <w:r w:rsidR="009130A9" w:rsidRPr="00EA501F">
        <w:rPr>
          <w:color w:val="111111"/>
          <w:sz w:val="26"/>
          <w:szCs w:val="26"/>
        </w:rPr>
        <w:t xml:space="preserve"> трудов</w:t>
      </w:r>
      <w:r w:rsidRPr="00EA501F">
        <w:rPr>
          <w:color w:val="111111"/>
          <w:sz w:val="26"/>
          <w:szCs w:val="26"/>
        </w:rPr>
        <w:t>ого, антикорупційного законодавства;</w:t>
      </w:r>
    </w:p>
    <w:p w:rsidR="009130A9" w:rsidRPr="00EA501F" w:rsidRDefault="00D527CD" w:rsidP="00995328">
      <w:pPr>
        <w:pStyle w:val="Default"/>
        <w:ind w:left="-567"/>
        <w:jc w:val="both"/>
        <w:rPr>
          <w:b/>
          <w:i/>
          <w:sz w:val="26"/>
          <w:szCs w:val="26"/>
        </w:rPr>
      </w:pPr>
      <w:r w:rsidRPr="00EA501F">
        <w:rPr>
          <w:color w:val="111111"/>
          <w:sz w:val="26"/>
          <w:szCs w:val="26"/>
        </w:rPr>
        <w:t xml:space="preserve">-    </w:t>
      </w:r>
      <w:r w:rsidR="009130A9" w:rsidRPr="00EA501F">
        <w:rPr>
          <w:color w:val="111111"/>
          <w:sz w:val="26"/>
          <w:szCs w:val="26"/>
        </w:rPr>
        <w:t>високі моральні, ділові та професійні якості, організаторські здібності.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111111"/>
          <w:sz w:val="26"/>
          <w:szCs w:val="26"/>
          <w:u w:val="single"/>
        </w:rPr>
      </w:pPr>
    </w:p>
    <w:p w:rsidR="009130A9" w:rsidRPr="00DA7C2B" w:rsidRDefault="00BF1A20" w:rsidP="00995328">
      <w:pPr>
        <w:pStyle w:val="Default"/>
        <w:ind w:left="-567" w:firstLine="567"/>
        <w:jc w:val="both"/>
        <w:rPr>
          <w:bCs/>
          <w:color w:val="auto"/>
          <w:sz w:val="26"/>
          <w:szCs w:val="26"/>
          <w:u w:val="single"/>
          <w:lang w:val="ru-RU"/>
        </w:rPr>
      </w:pPr>
      <w:r>
        <w:rPr>
          <w:bCs/>
          <w:color w:val="auto"/>
          <w:sz w:val="26"/>
          <w:szCs w:val="26"/>
          <w:u w:val="single"/>
        </w:rPr>
        <w:t>Вимоги до конкурсної пропозиції</w:t>
      </w:r>
      <w:r w:rsidR="00DA7C2B">
        <w:rPr>
          <w:bCs/>
          <w:color w:val="auto"/>
          <w:sz w:val="26"/>
          <w:szCs w:val="26"/>
          <w:u w:val="single"/>
          <w:lang w:val="ru-RU"/>
        </w:rPr>
        <w:t>:</w:t>
      </w:r>
    </w:p>
    <w:p w:rsidR="009130A9" w:rsidRPr="00EA501F" w:rsidRDefault="00DA7C2B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ru-RU"/>
        </w:rPr>
        <w:t xml:space="preserve">-   </w:t>
      </w:r>
      <w:r w:rsidR="009130A9" w:rsidRPr="00EA501F">
        <w:rPr>
          <w:color w:val="auto"/>
          <w:sz w:val="26"/>
          <w:szCs w:val="26"/>
        </w:rPr>
        <w:t>проект плану розвитку закладу на середньострокову перспективу (тр</w:t>
      </w:r>
      <w:r>
        <w:rPr>
          <w:color w:val="auto"/>
          <w:sz w:val="26"/>
          <w:szCs w:val="26"/>
        </w:rPr>
        <w:t>и роки);</w:t>
      </w:r>
      <w:bookmarkStart w:id="0" w:name="_GoBack"/>
      <w:bookmarkEnd w:id="0"/>
    </w:p>
    <w:p w:rsidR="009130A9" w:rsidRPr="00EA501F" w:rsidRDefault="00921422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ru-RU"/>
        </w:rPr>
        <w:t xml:space="preserve">-   </w:t>
      </w:r>
      <w:r w:rsidR="009130A9" w:rsidRPr="00EA501F">
        <w:rPr>
          <w:color w:val="auto"/>
          <w:sz w:val="26"/>
          <w:szCs w:val="26"/>
        </w:rPr>
        <w:t>план реформування закладу протягом одного року;</w:t>
      </w:r>
    </w:p>
    <w:p w:rsidR="009130A9" w:rsidRPr="00EA501F" w:rsidRDefault="00921422" w:rsidP="00995328">
      <w:pPr>
        <w:pStyle w:val="Default"/>
        <w:jc w:val="both"/>
        <w:rPr>
          <w:color w:val="auto"/>
          <w:sz w:val="26"/>
          <w:szCs w:val="26"/>
        </w:rPr>
      </w:pPr>
      <w:r w:rsidRPr="00921422">
        <w:rPr>
          <w:color w:val="auto"/>
          <w:sz w:val="26"/>
          <w:szCs w:val="26"/>
        </w:rPr>
        <w:t xml:space="preserve">- </w:t>
      </w:r>
      <w:r w:rsidR="009130A9" w:rsidRPr="00EA501F">
        <w:rPr>
          <w:color w:val="auto"/>
          <w:sz w:val="26"/>
          <w:szCs w:val="26"/>
        </w:rPr>
        <w:t>заходи з виконання завдань закладу і резу</w:t>
      </w:r>
      <w:r>
        <w:rPr>
          <w:color w:val="auto"/>
          <w:sz w:val="26"/>
          <w:szCs w:val="26"/>
        </w:rPr>
        <w:t>льтати аналізу можливих ризиків;</w:t>
      </w:r>
      <w:r w:rsidRPr="00921422">
        <w:rPr>
          <w:color w:val="auto"/>
          <w:sz w:val="26"/>
          <w:szCs w:val="26"/>
        </w:rPr>
        <w:t xml:space="preserve">           -  </w:t>
      </w:r>
      <w:r w:rsidR="009130A9" w:rsidRPr="00EA501F">
        <w:rPr>
          <w:color w:val="auto"/>
          <w:sz w:val="26"/>
          <w:szCs w:val="26"/>
        </w:rPr>
        <w:t>пропозиції з поліпшення економічних та фінансових показників закладу</w:t>
      </w:r>
      <w:r w:rsidRPr="00921422">
        <w:rPr>
          <w:color w:val="auto"/>
          <w:sz w:val="26"/>
          <w:szCs w:val="26"/>
        </w:rPr>
        <w:t xml:space="preserve">;-   </w:t>
      </w:r>
      <w:r w:rsidR="009130A9" w:rsidRPr="00EA501F">
        <w:rPr>
          <w:color w:val="auto"/>
          <w:sz w:val="26"/>
          <w:szCs w:val="26"/>
        </w:rPr>
        <w:t>підвищення ефективності його діяльності, запобігання корупції;</w:t>
      </w:r>
    </w:p>
    <w:p w:rsidR="009130A9" w:rsidRPr="00EA501F" w:rsidRDefault="00DA7C2B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ru-RU"/>
        </w:rPr>
        <w:t xml:space="preserve">-   </w:t>
      </w:r>
      <w:r w:rsidR="009130A9" w:rsidRPr="00EA501F">
        <w:rPr>
          <w:color w:val="auto"/>
          <w:sz w:val="26"/>
          <w:szCs w:val="26"/>
        </w:rPr>
        <w:t>пропозиції щодо залучення інвестицій для розвитку закладу;</w:t>
      </w:r>
    </w:p>
    <w:p w:rsidR="009130A9" w:rsidRPr="00EA501F" w:rsidRDefault="00DA7C2B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9130A9" w:rsidRPr="00EA501F">
        <w:rPr>
          <w:color w:val="auto"/>
          <w:sz w:val="26"/>
          <w:szCs w:val="26"/>
        </w:rPr>
        <w:t>пропозиції (відомості) щодо очікуваної динаміки поліпшення основних показників діяльності закладу.</w:t>
      </w: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9130A9" w:rsidRPr="00EA501F" w:rsidRDefault="009130A9" w:rsidP="00995328">
      <w:pPr>
        <w:pStyle w:val="Default"/>
        <w:ind w:left="-567" w:firstLine="567"/>
        <w:jc w:val="both"/>
        <w:rPr>
          <w:color w:val="auto"/>
          <w:sz w:val="26"/>
          <w:szCs w:val="26"/>
        </w:rPr>
      </w:pPr>
    </w:p>
    <w:p w:rsidR="003066E2" w:rsidRPr="00EA501F" w:rsidRDefault="00995328" w:rsidP="00995328">
      <w:pPr>
        <w:jc w:val="both"/>
        <w:rPr>
          <w:lang w:val="uk-UA"/>
        </w:rPr>
      </w:pPr>
    </w:p>
    <w:sectPr w:rsidR="003066E2" w:rsidRPr="00EA501F" w:rsidSect="003C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4F3"/>
    <w:multiLevelType w:val="hybridMultilevel"/>
    <w:tmpl w:val="1670379C"/>
    <w:lvl w:ilvl="0" w:tplc="6EC4D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19A3"/>
    <w:rsid w:val="00067F56"/>
    <w:rsid w:val="00130A1F"/>
    <w:rsid w:val="00133A18"/>
    <w:rsid w:val="00346F0D"/>
    <w:rsid w:val="003924A2"/>
    <w:rsid w:val="003C5129"/>
    <w:rsid w:val="003D19A3"/>
    <w:rsid w:val="004011A7"/>
    <w:rsid w:val="00455CEF"/>
    <w:rsid w:val="005A6859"/>
    <w:rsid w:val="006521E3"/>
    <w:rsid w:val="00836EAD"/>
    <w:rsid w:val="009130A9"/>
    <w:rsid w:val="00921422"/>
    <w:rsid w:val="00995328"/>
    <w:rsid w:val="00A80903"/>
    <w:rsid w:val="00AD6F5C"/>
    <w:rsid w:val="00BF1A20"/>
    <w:rsid w:val="00C61D59"/>
    <w:rsid w:val="00C82A53"/>
    <w:rsid w:val="00D21C79"/>
    <w:rsid w:val="00D527CD"/>
    <w:rsid w:val="00D92F01"/>
    <w:rsid w:val="00DA7C2B"/>
    <w:rsid w:val="00EA501F"/>
    <w:rsid w:val="00F05A1B"/>
    <w:rsid w:val="00F97809"/>
    <w:rsid w:val="00FF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85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3">
    <w:name w:val="Normal (Web)"/>
    <w:basedOn w:val="a"/>
    <w:uiPriority w:val="99"/>
    <w:rsid w:val="00C6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C61D59"/>
    <w:rPr>
      <w:color w:val="0000FF"/>
      <w:u w:val="single"/>
    </w:rPr>
  </w:style>
  <w:style w:type="character" w:styleId="a5">
    <w:name w:val="Strong"/>
    <w:basedOn w:val="a0"/>
    <w:uiPriority w:val="22"/>
    <w:qFormat/>
    <w:rsid w:val="00C61D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pl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5119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2019-06-24T11:32:00Z</cp:lastPrinted>
  <dcterms:created xsi:type="dcterms:W3CDTF">2019-06-24T07:38:00Z</dcterms:created>
  <dcterms:modified xsi:type="dcterms:W3CDTF">2019-06-24T13:03:00Z</dcterms:modified>
</cp:coreProperties>
</file>